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4D" w:rsidRPr="00654CC1" w:rsidRDefault="0003683D">
      <w:pPr>
        <w:rPr>
          <w:b/>
        </w:rPr>
      </w:pPr>
      <w:r w:rsidRPr="00654CC1">
        <w:rPr>
          <w:b/>
        </w:rPr>
        <w:t>Paper 2: Proposed 2014/15 budget</w:t>
      </w:r>
    </w:p>
    <w:tbl>
      <w:tblPr>
        <w:tblW w:w="8052" w:type="dxa"/>
        <w:tblLook w:val="04A0" w:firstRow="1" w:lastRow="0" w:firstColumn="1" w:lastColumn="0" w:noHBand="0" w:noVBand="1"/>
      </w:tblPr>
      <w:tblGrid>
        <w:gridCol w:w="4678"/>
        <w:gridCol w:w="3374"/>
      </w:tblGrid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bookmarkStart w:id="0" w:name="_GoBack"/>
            <w:bookmarkEnd w:id="0"/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ANTICIPATED EXPENDITURE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Total Budget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Travel and Subsistence for Chair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1,200.00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Travel and Subsistence for 3 meetings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1,200.00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Travel &amp; Subsistence for Conference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Journal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4,150.00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Journal (no print)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1,200.00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Salary of Secretariat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17,767.00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Overheads (15% of salary)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2,665.00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Web maintenance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250.00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Miscellaneous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572.00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Total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 xml:space="preserve"> £                                29,604.00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MEMBERSHIP INCOME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 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Organisation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Amount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ANPA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Cairngorm National Park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Canal and River Trust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NRW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Forestry Commission Scotland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Forestry Commission England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Heritage Council of Ireland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Historic Scotland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Lee Valley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National Trust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Natural England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NIEA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NITB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Outdoor Recreation NI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Scottish Executive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SNH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Sport Northern Ireland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Sport Recreation Alliance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Sport Scotland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Waterways Ireland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1,700.00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Welsh Assembly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 xml:space="preserve">                                          650.00 </w:t>
            </w: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 xml:space="preserve"> £                                27,300.00 </w:t>
            </w:r>
          </w:p>
        </w:tc>
      </w:tr>
      <w:tr w:rsidR="0003683D" w:rsidRPr="0003683D" w:rsidTr="0003683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683D" w:rsidRPr="0003683D" w:rsidTr="0003683D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3683D">
              <w:rPr>
                <w:rFonts w:ascii="Calibri" w:eastAsia="Times New Roman" w:hAnsi="Calibri" w:cs="Arial"/>
                <w:b/>
                <w:bCs/>
                <w:lang w:eastAsia="en-GB"/>
              </w:rPr>
              <w:t>Notes: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</w:tr>
      <w:tr w:rsidR="0003683D" w:rsidRPr="0003683D" w:rsidTr="0003683D">
        <w:trPr>
          <w:trHeight w:val="12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lastRenderedPageBreak/>
              <w:t>1. Membership rates reflect the management groups' recommendation to increase support member rates from £600 to £650, and executive members from £1,600 to £17,00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03683D" w:rsidRPr="0003683D" w:rsidTr="0003683D">
        <w:trPr>
          <w:trHeight w:val="12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03683D">
              <w:rPr>
                <w:rFonts w:ascii="Calibri" w:eastAsia="Times New Roman" w:hAnsi="Calibri" w:cs="Arial"/>
                <w:lang w:eastAsia="en-GB"/>
              </w:rPr>
              <w:t>2. The budget officer recommends we stop producing a printed journal in the Autumn.  Instead it is recommended that we produce 2 e-journals per annum.  New budget would then be £26,654.00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3D" w:rsidRPr="0003683D" w:rsidRDefault="0003683D" w:rsidP="0003683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</w:tbl>
    <w:p w:rsidR="0003683D" w:rsidRDefault="0003683D"/>
    <w:p w:rsidR="0003683D" w:rsidRDefault="0003683D">
      <w:r>
        <w:t>V1_15.01.14</w:t>
      </w:r>
    </w:p>
    <w:p w:rsidR="0003683D" w:rsidRDefault="0003683D"/>
    <w:sectPr w:rsidR="0003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D"/>
    <w:rsid w:val="0003683D"/>
    <w:rsid w:val="00654CC1"/>
    <w:rsid w:val="00B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0C52-2CE4-4B32-9C87-711AA03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2</cp:revision>
  <dcterms:created xsi:type="dcterms:W3CDTF">2014-01-15T16:50:00Z</dcterms:created>
  <dcterms:modified xsi:type="dcterms:W3CDTF">2014-01-15T17:07:00Z</dcterms:modified>
</cp:coreProperties>
</file>